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38" w:rsidRPr="007C0CB6" w:rsidRDefault="000E1138" w:rsidP="000E11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0CB6">
        <w:rPr>
          <w:rFonts w:ascii="Times New Roman" w:hAnsi="Times New Roman" w:cs="Times New Roman"/>
          <w:sz w:val="24"/>
          <w:szCs w:val="24"/>
        </w:rPr>
        <w:t>Na temelju članka 107.</w:t>
      </w:r>
      <w:r w:rsidR="0011792F">
        <w:rPr>
          <w:rFonts w:ascii="Times New Roman" w:hAnsi="Times New Roman" w:cs="Times New Roman"/>
          <w:sz w:val="24"/>
          <w:szCs w:val="24"/>
        </w:rPr>
        <w:t xml:space="preserve"> s</w:t>
      </w:r>
      <w:r w:rsidRPr="007C0CB6">
        <w:rPr>
          <w:rFonts w:ascii="Times New Roman" w:hAnsi="Times New Roman" w:cs="Times New Roman"/>
          <w:sz w:val="24"/>
          <w:szCs w:val="24"/>
        </w:rPr>
        <w:t>tavka</w:t>
      </w:r>
      <w:r w:rsidR="0011792F">
        <w:rPr>
          <w:rFonts w:ascii="Times New Roman" w:hAnsi="Times New Roman" w:cs="Times New Roman"/>
          <w:sz w:val="24"/>
          <w:szCs w:val="24"/>
        </w:rPr>
        <w:t xml:space="preserve"> </w:t>
      </w:r>
      <w:r w:rsidRPr="007C0CB6">
        <w:rPr>
          <w:rFonts w:ascii="Times New Roman" w:hAnsi="Times New Roman" w:cs="Times New Roman"/>
          <w:sz w:val="24"/>
          <w:szCs w:val="24"/>
        </w:rPr>
        <w:t>9. Zakona o odgoju i obrazovanju u osnovnoj i srednjoj školi (Narodne novine, broj 87/08., 86/09., 92/10., 105/10.ispr., 90/11., 16/12., 86/12., 94/13., 152/</w:t>
      </w:r>
      <w:r w:rsidR="00BD2DD6">
        <w:rPr>
          <w:rFonts w:ascii="Times New Roman" w:hAnsi="Times New Roman" w:cs="Times New Roman"/>
          <w:sz w:val="24"/>
          <w:szCs w:val="24"/>
        </w:rPr>
        <w:t>14., 7/17, 68/18 i 98/19</w:t>
      </w:r>
      <w:r>
        <w:rPr>
          <w:rFonts w:ascii="Times New Roman" w:hAnsi="Times New Roman" w:cs="Times New Roman"/>
          <w:sz w:val="24"/>
          <w:szCs w:val="24"/>
        </w:rPr>
        <w:t>) i članka 58</w:t>
      </w:r>
      <w:r w:rsidRPr="007C0CB6">
        <w:rPr>
          <w:rFonts w:ascii="Times New Roman" w:hAnsi="Times New Roman" w:cs="Times New Roman"/>
          <w:sz w:val="24"/>
          <w:szCs w:val="24"/>
        </w:rPr>
        <w:t>. STATUTA  OSNOVNE ŠKOLE SPINUT, Školski odbor Osno</w:t>
      </w:r>
      <w:r w:rsidR="00BD2DD6">
        <w:rPr>
          <w:rFonts w:ascii="Times New Roman" w:hAnsi="Times New Roman" w:cs="Times New Roman"/>
          <w:sz w:val="24"/>
          <w:szCs w:val="24"/>
        </w:rPr>
        <w:t>vne škole Spinut, na svojoj 36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CB6">
        <w:rPr>
          <w:rFonts w:ascii="Times New Roman" w:hAnsi="Times New Roman" w:cs="Times New Roman"/>
          <w:sz w:val="24"/>
          <w:szCs w:val="24"/>
        </w:rPr>
        <w:t>sjednici</w:t>
      </w:r>
      <w:r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DB6C19">
        <w:rPr>
          <w:rFonts w:ascii="Times New Roman" w:hAnsi="Times New Roman" w:cs="Times New Roman"/>
          <w:sz w:val="24"/>
          <w:szCs w:val="24"/>
        </w:rPr>
        <w:t>07</w:t>
      </w:r>
      <w:r w:rsidR="00BD2DD6">
        <w:rPr>
          <w:rFonts w:ascii="Times New Roman" w:hAnsi="Times New Roman" w:cs="Times New Roman"/>
          <w:sz w:val="24"/>
          <w:szCs w:val="24"/>
        </w:rPr>
        <w:t>.studenog</w:t>
      </w:r>
      <w:r>
        <w:rPr>
          <w:rFonts w:ascii="Times New Roman" w:hAnsi="Times New Roman" w:cs="Times New Roman"/>
          <w:sz w:val="24"/>
          <w:szCs w:val="24"/>
        </w:rPr>
        <w:t xml:space="preserve"> 2019.godine</w:t>
      </w:r>
      <w:r w:rsidRPr="007C0CB6">
        <w:rPr>
          <w:rFonts w:ascii="Times New Roman" w:hAnsi="Times New Roman" w:cs="Times New Roman"/>
          <w:sz w:val="24"/>
          <w:szCs w:val="24"/>
        </w:rPr>
        <w:t xml:space="preserve">  donosi</w:t>
      </w:r>
    </w:p>
    <w:p w:rsidR="000E1138" w:rsidRDefault="000E1138"/>
    <w:p w:rsidR="000E1138" w:rsidRPr="00B21D01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PRAVILNIK</w:t>
      </w:r>
    </w:p>
    <w:p w:rsidR="000E1138" w:rsidRPr="00B21D01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 POSTUPKU ZAPOŠLJAVANJA TE PROCJENI I VREDNOVANJU KANDIDATA ZA ZAPOŠLJAVANJE</w:t>
      </w:r>
    </w:p>
    <w:p w:rsidR="000E1138" w:rsidRDefault="000E1138" w:rsidP="000E1138">
      <w:pPr>
        <w:rPr>
          <w:sz w:val="22"/>
          <w:szCs w:val="22"/>
          <w:lang w:val="hr-HR"/>
        </w:rPr>
      </w:pPr>
    </w:p>
    <w:p w:rsidR="000B66BE" w:rsidRPr="00B21D01" w:rsidRDefault="000B66BE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Default="000E1138" w:rsidP="000E1138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OPĆE ODREDBE</w:t>
      </w:r>
    </w:p>
    <w:p w:rsidR="000B66BE" w:rsidRPr="00B21D01" w:rsidRDefault="000B66BE" w:rsidP="000B66BE">
      <w:pPr>
        <w:ind w:left="720"/>
        <w:rPr>
          <w:b/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Pravilnikom o postupku zapošljavanja te procjeni i vrednovanju kandidata za zapošljavanje </w:t>
      </w:r>
      <w:r w:rsidRPr="00B21D01">
        <w:rPr>
          <w:color w:val="000000"/>
          <w:sz w:val="22"/>
          <w:szCs w:val="22"/>
          <w:lang w:val="hr-HR"/>
        </w:rPr>
        <w:t>(</w:t>
      </w:r>
      <w:r w:rsidRPr="00B21D01">
        <w:rPr>
          <w:sz w:val="22"/>
          <w:szCs w:val="22"/>
          <w:lang w:val="hr-HR"/>
        </w:rPr>
        <w:t xml:space="preserve">u daljnjem tekstu: Pravilnik) </w:t>
      </w:r>
      <w:r w:rsidR="0011792F">
        <w:rPr>
          <w:sz w:val="22"/>
          <w:szCs w:val="22"/>
          <w:lang w:val="hr-HR"/>
        </w:rPr>
        <w:t>Osnovna škola</w:t>
      </w:r>
      <w:r>
        <w:rPr>
          <w:sz w:val="22"/>
          <w:szCs w:val="22"/>
          <w:lang w:val="hr-HR"/>
        </w:rPr>
        <w:t xml:space="preserve"> Spinut </w:t>
      </w:r>
      <w:r w:rsidRPr="00B21D01">
        <w:rPr>
          <w:sz w:val="22"/>
          <w:szCs w:val="22"/>
          <w:lang w:val="hr-HR"/>
        </w:rPr>
        <w:t>kao poslodavac (u daljnjem tekstu: Škola) propisuje način i postupak zapošljavanja, način objave i sadržaj natječaja, postupak procjene i vrednovanja kandidata, imenovanje i način rada posebnog povjerenstva koje sudjeluje u procjeni i vrednovanju kandidata kao i druga pitanja vezana uz zapošljavanje na radnim mjestima u Školi.</w:t>
      </w:r>
    </w:p>
    <w:p w:rsidR="000E1138" w:rsidRPr="00B21D01" w:rsidRDefault="000E1138" w:rsidP="000E1138">
      <w:pPr>
        <w:jc w:val="both"/>
        <w:rPr>
          <w:color w:val="000000"/>
          <w:sz w:val="22"/>
          <w:szCs w:val="22"/>
          <w:lang w:val="hr-HR" w:eastAsia="hr-HR"/>
        </w:rPr>
      </w:pPr>
      <w:r w:rsidRPr="00B21D01">
        <w:rPr>
          <w:color w:val="000000"/>
          <w:sz w:val="22"/>
          <w:szCs w:val="22"/>
          <w:lang w:val="hr-HR"/>
        </w:rPr>
        <w:t xml:space="preserve">(2) Odredbe ovoga Pravilnika ne primjenjuju se u postupku imenovanja ravnatelja, u postupku zapošljavanja pomoćnika u nastavi i </w:t>
      </w:r>
      <w:r w:rsidRPr="00B21D01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Ovim Pravilnikom osigurava se jednaka dostupnost javnoj službi pod jednakim uvjetima svim kandidatima za zapošljavanje u Školi</w:t>
      </w:r>
      <w:r w:rsidRPr="00B21D01">
        <w:rPr>
          <w:color w:val="000000"/>
          <w:sz w:val="22"/>
          <w:szCs w:val="22"/>
          <w:lang w:val="hr-HR"/>
        </w:rPr>
        <w:t>.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3.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 zasnivanju radnog odnosa odlučuje ravnatelj na temelju odredbi Zakona o odgoju i obrazovanju u osnovnoj i srednjoj školi (u daljnjem tekstu: Zakon), posebnih propisa, Statuta Škole te odredbi ovoga Pravilnika.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4.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Izrazi u ovom Pravilniku navedeni u muškom rodu neutralni su i odnose se </w:t>
      </w:r>
      <w:r w:rsidRPr="00B21D01">
        <w:rPr>
          <w:color w:val="000000"/>
          <w:sz w:val="22"/>
          <w:szCs w:val="22"/>
          <w:lang w:val="hr-HR"/>
        </w:rPr>
        <w:t>jednako</w:t>
      </w:r>
      <w:r w:rsidRPr="00B21D01">
        <w:rPr>
          <w:sz w:val="22"/>
          <w:szCs w:val="22"/>
          <w:lang w:val="hr-HR"/>
        </w:rPr>
        <w:t xml:space="preserve"> na muške i ženske osobe.</w:t>
      </w:r>
    </w:p>
    <w:p w:rsidR="000E1138" w:rsidRDefault="000E1138" w:rsidP="000E1138">
      <w:pPr>
        <w:rPr>
          <w:sz w:val="22"/>
          <w:szCs w:val="22"/>
          <w:lang w:val="hr-HR"/>
        </w:rPr>
      </w:pPr>
    </w:p>
    <w:p w:rsidR="000B66BE" w:rsidRPr="00B21D01" w:rsidRDefault="000B66BE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POSTUPAK KOJI PRETHODI RASPISIVANJU NATJEČAJA</w:t>
      </w:r>
    </w:p>
    <w:p w:rsidR="000E1138" w:rsidRPr="00B21D01" w:rsidRDefault="000E1138" w:rsidP="000E1138">
      <w:pPr>
        <w:rPr>
          <w:b/>
          <w:sz w:val="22"/>
          <w:szCs w:val="22"/>
          <w:lang w:val="hr-HR"/>
        </w:rPr>
      </w:pPr>
    </w:p>
    <w:p w:rsidR="000B66BE" w:rsidRDefault="000B66BE" w:rsidP="000E1138">
      <w:pPr>
        <w:jc w:val="center"/>
        <w:rPr>
          <w:sz w:val="22"/>
          <w:szCs w:val="22"/>
          <w:lang w:val="hr-HR"/>
        </w:rPr>
      </w:pPr>
    </w:p>
    <w:p w:rsidR="000B66BE" w:rsidRDefault="000E1138" w:rsidP="000B66BE">
      <w:pPr>
        <w:pStyle w:val="Bezproreda"/>
        <w:jc w:val="center"/>
        <w:rPr>
          <w:rFonts w:ascii="Times New Roman" w:hAnsi="Times New Roman" w:cs="Times New Roman"/>
          <w:b/>
        </w:rPr>
      </w:pPr>
      <w:r w:rsidRPr="000B66BE">
        <w:rPr>
          <w:rFonts w:ascii="Times New Roman" w:hAnsi="Times New Roman" w:cs="Times New Roman"/>
          <w:b/>
        </w:rPr>
        <w:t>Utvrđivanje potrebe zapošljavanja</w:t>
      </w:r>
    </w:p>
    <w:p w:rsidR="000E1138" w:rsidRPr="000B66BE" w:rsidRDefault="000E1138" w:rsidP="000B66BE">
      <w:pPr>
        <w:pStyle w:val="Bezproreda"/>
        <w:jc w:val="center"/>
        <w:rPr>
          <w:rFonts w:ascii="Times New Roman" w:hAnsi="Times New Roman" w:cs="Times New Roman"/>
          <w:b/>
        </w:rPr>
      </w:pPr>
      <w:r w:rsidRPr="000B66BE">
        <w:rPr>
          <w:rFonts w:ascii="Times New Roman" w:hAnsi="Times New Roman" w:cs="Times New Roman"/>
          <w:b/>
        </w:rPr>
        <w:t>Članak 5.</w:t>
      </w:r>
    </w:p>
    <w:p w:rsidR="000B66BE" w:rsidRPr="000E1138" w:rsidRDefault="000B66BE" w:rsidP="000B66BE">
      <w:pPr>
        <w:pStyle w:val="Bezproreda"/>
        <w:rPr>
          <w:b/>
        </w:rPr>
      </w:pP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O potrebi zapošljavanja novog radnika u Školi odlučuje ravnatelj na temelju na stvarne potrebe zbog otvaranja novog radnog mjesta ili popune postojećeg radnog mjesta.</w:t>
      </w:r>
    </w:p>
    <w:p w:rsid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0B66BE" w:rsidRDefault="000B66BE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0B66BE" w:rsidRPr="000E1138" w:rsidRDefault="000B66BE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0E1138" w:rsidRPr="000B66BE" w:rsidRDefault="000E1138" w:rsidP="000B66BE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0B66BE">
        <w:rPr>
          <w:rFonts w:ascii="Times New Roman" w:hAnsi="Times New Roman" w:cs="Times New Roman"/>
          <w:b/>
          <w:lang w:eastAsia="hr-HR"/>
        </w:rPr>
        <w:lastRenderedPageBreak/>
        <w:t>Suglasnost Ministarstva znanosti i obrazovanja</w:t>
      </w:r>
    </w:p>
    <w:p w:rsidR="000E1138" w:rsidRDefault="000E1138" w:rsidP="000E113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0E1138">
        <w:rPr>
          <w:rFonts w:ascii="Times New Roman" w:hAnsi="Times New Roman" w:cs="Times New Roman"/>
          <w:b/>
          <w:lang w:eastAsia="hr-HR"/>
        </w:rPr>
        <w:t>Članak 6.</w:t>
      </w:r>
    </w:p>
    <w:p w:rsidR="000B66BE" w:rsidRPr="000E1138" w:rsidRDefault="000B66BE" w:rsidP="000E113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 xml:space="preserve">(1) Prije raspisivanja natječaja, ravnatelj je u obvezi utvrditi je li 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(2) Kada ravnatelj utvrdi da je za pojedino radno mjesto potrebna suglasnost Ministarstva, u obvezi je podnijeti zahtjev Ministarstvu za izdavanje suglasnosti, a natječaj može raspisati tek nakon ishođenja suglasnosti odnosno kada utvrdi da suglasnost nije potrebna.</w:t>
      </w:r>
    </w:p>
    <w:p w:rsidR="000E1138" w:rsidRPr="000E1138" w:rsidRDefault="000E1138" w:rsidP="000E1138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Prijava potrebe za radnikom Uredu državne uprave u Splitsko-dalmatinskoj županiji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0E1138" w:rsidRDefault="000E1138" w:rsidP="000E113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0E1138">
        <w:rPr>
          <w:rFonts w:ascii="Times New Roman" w:hAnsi="Times New Roman" w:cs="Times New Roman"/>
          <w:b/>
          <w:lang w:eastAsia="hr-HR"/>
        </w:rPr>
        <w:t>Članak 7.</w:t>
      </w:r>
    </w:p>
    <w:p w:rsidR="000B66BE" w:rsidRPr="000E1138" w:rsidRDefault="000B66BE" w:rsidP="000E113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(1) Prije raspisivanja natječaja Škola je, na propisanom obrascu, u obvezi izvršiti prijavu potrebe za radnikom Uredu državne uprave u Splitsko-dalmatinskoj županiji (u daljnjem tekstu: Ured).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(2) Nakon što Ured obavijesti Školu da u evidenciji nema odgovarajuće osobe za popunu upražnjenog radnog mjesta Škola može raspisati natječaj odnosno nakon što se Škola pisano očituje o razlozima zbog kojih nije primljena upućena osoba.</w:t>
      </w:r>
    </w:p>
    <w:p w:rsid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0B66BE" w:rsidRPr="000E1138" w:rsidRDefault="000B66BE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</w:p>
    <w:p w:rsidR="000E1138" w:rsidRPr="00B21D01" w:rsidRDefault="000E1138" w:rsidP="000E1138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>NATJEČAJ</w:t>
      </w:r>
    </w:p>
    <w:p w:rsidR="000B66BE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8.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Radni odnos u Školi zasniva se ugovorom o radu na temelju natječaja.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Iznimno od stavka 1. ovog članka radni odnos u Školi može se zasnovati i bez natječaja u slučajevima propisanim Zakonom odnosno Kolektivnim ugovorom za zaposlenike u osnovnoškolskim ustanovama.</w:t>
      </w:r>
    </w:p>
    <w:p w:rsidR="000E1138" w:rsidRPr="00814E18" w:rsidRDefault="000E1138" w:rsidP="000E1138">
      <w:pPr>
        <w:rPr>
          <w:b/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Način objave i sadržaj natječaja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9.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Natječaj mora sadržavati: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naziv i sjedište Škole,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naziv radnog mjesta za koje se natječaj objavljuje s naznakom broja izvršitelja i mjestom rada,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vrijeme na koje se sklapa ugovor o radu; neodređeno ili određeno vrijeme,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tjedno</w:t>
      </w:r>
      <w:r w:rsidRPr="00B21D01">
        <w:rPr>
          <w:sz w:val="22"/>
          <w:szCs w:val="22"/>
          <w:lang w:val="hr-HR"/>
        </w:rPr>
        <w:t xml:space="preserve"> radno vrijeme na koje se sklapa ugovor o radu; puno ili nepuno s naznakom broja sati,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trajanje probnog rada, ako se isti ugovara odnosno pripravničkog staža (ako se primaju pripravnici),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se na natječaj mogu prijaviti osobe obaju spolova,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uvjete koje kandidati moraju ispunjavati, a </w:t>
      </w:r>
      <w:r w:rsidRPr="00B21D01">
        <w:rPr>
          <w:color w:val="000000"/>
          <w:sz w:val="22"/>
          <w:szCs w:val="22"/>
          <w:lang w:val="hr-HR"/>
        </w:rPr>
        <w:t>koji se taksativno navode,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radni odnos u Školi ne može zasnovati osoba za koju postoje zapreke iz članka 106. Zakona,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u prijavi na natječaj kandidat navede osobne podatke (osobno ime, adresa stanovanja, broj telefona odnosno mobitela, po mogućnosti e-mail adresu na koju će mu biti dostavljena obavijest o datumu i vremenu procjene odnosno testiranja) i naziv radnog mjesta na koje se prijavljuje,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priloge odnosno isprave koje su kandidati dužni priložiti </w:t>
      </w:r>
      <w:r w:rsidRPr="0068017E">
        <w:rPr>
          <w:sz w:val="22"/>
          <w:szCs w:val="22"/>
          <w:lang w:val="hr-HR"/>
        </w:rPr>
        <w:t>uz vlastoručnu potpisanu prijavu na natječaj, uz napomenu da se prilozi dostavljaju u neovjerenoj preslici  te da je izabrani kandidat prije sklapanja ugovora o radu dužan predočiti izvornike</w:t>
      </w:r>
      <w:r w:rsidRPr="00B21D01">
        <w:rPr>
          <w:sz w:val="22"/>
          <w:szCs w:val="22"/>
          <w:lang w:val="hr-HR"/>
        </w:rPr>
        <w:t xml:space="preserve">, 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 da kandidat  koji ostvaruje pravo prednosti pri zapošljavanju prema</w:t>
      </w:r>
      <w:r w:rsidRPr="00B21D01">
        <w:rPr>
          <w:sz w:val="22"/>
          <w:szCs w:val="22"/>
          <w:lang w:val="hr-HR"/>
        </w:rPr>
        <w:t xml:space="preserve"> posebnom zakonu,  treba se u prijavi pozvati na to pravo, odnosno priložiti svu propisanu dokumentaciju prema posebnom zakonu,</w:t>
      </w:r>
    </w:p>
    <w:p w:rsidR="000E1138" w:rsidRPr="0068017E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naznaku da će se najkasnije do isteka roka za podnošenje</w:t>
      </w:r>
      <w:r>
        <w:rPr>
          <w:sz w:val="22"/>
          <w:szCs w:val="22"/>
          <w:lang w:val="hr-HR"/>
        </w:rPr>
        <w:t xml:space="preserve"> </w:t>
      </w:r>
      <w:r w:rsidRPr="0068017E">
        <w:rPr>
          <w:sz w:val="22"/>
          <w:szCs w:val="22"/>
          <w:lang w:val="hr-HR"/>
        </w:rPr>
        <w:t>vlastoručno potpisane</w:t>
      </w:r>
      <w:r w:rsidR="00BD2DD6" w:rsidRPr="0068017E">
        <w:rPr>
          <w:sz w:val="22"/>
          <w:szCs w:val="22"/>
          <w:lang w:val="hr-HR"/>
        </w:rPr>
        <w:t xml:space="preserve"> prijave </w:t>
      </w:r>
      <w:r w:rsidRPr="0068017E">
        <w:rPr>
          <w:sz w:val="22"/>
          <w:szCs w:val="22"/>
          <w:lang w:val="hr-HR"/>
        </w:rPr>
        <w:t xml:space="preserve"> natječaj objaviti na javno dostupnoj mrežnoj stranici Škole, uz naznaku poveznice na istu, način procjene odnosno testiranja kandidata te pravni i drugi izvori za pripremu kandidata ako se procjena odnosno testiranje provodi o poznavanju propisa,</w:t>
      </w:r>
    </w:p>
    <w:p w:rsidR="000E1138" w:rsidRPr="0068017E" w:rsidRDefault="000E1138" w:rsidP="000E1138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68017E">
        <w:rPr>
          <w:color w:val="000000"/>
          <w:sz w:val="22"/>
          <w:szCs w:val="22"/>
          <w:lang w:val="hr-HR"/>
        </w:rPr>
        <w:t>naznaku da su kandidati koji su pravodobno podnijeli potpunu vlastoručno potpisanu prijavu te ispunjavaju uvjete natječaja obvezni pristupiti procjeni odnosno testiranju prema odredbama ovog Pravilnika uz naznaku poveznice na isti,</w:t>
      </w:r>
    </w:p>
    <w:p w:rsidR="000E1138" w:rsidRPr="0068017E" w:rsidRDefault="000E1138" w:rsidP="000E1138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68017E">
        <w:rPr>
          <w:color w:val="000000"/>
          <w:sz w:val="22"/>
          <w:szCs w:val="22"/>
          <w:lang w:val="hr-HR"/>
        </w:rPr>
        <w:t>napomenu da kandidati prijavom na natječaj daju privolu za obradu osobnih podataka navedenih u svim dostavljenim prilozima odnosno ispravama za potrebe provedbe javnog natječaja,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rok za podnošenje prijave koji ne može biti kraći od osam dana od dana objave na javno dostupnim mrežnim stranicama i oglasnim pločama Škole te mrežnim stranicama i oglasnim pločama Hrvatskog zavoda za zapošljavanje,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dostave prijave na natječaj; neposredno ili poštom na adresu Škole, s naznakom „za natječaj-naziv radnog mjesta za koje se kandidat prijavljuje“,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se nepravodobne i nepotpune prijave neće razmatrati,</w:t>
      </w:r>
    </w:p>
    <w:p w:rsidR="000E1138" w:rsidRPr="00B21D01" w:rsidRDefault="000E1138" w:rsidP="000E1138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 i </w:t>
      </w:r>
      <w:r w:rsidRPr="00B21D01">
        <w:rPr>
          <w:color w:val="000000"/>
          <w:sz w:val="22"/>
          <w:szCs w:val="22"/>
          <w:lang w:val="hr-HR"/>
        </w:rPr>
        <w:t>rok</w:t>
      </w:r>
      <w:r w:rsidRPr="00B21D01">
        <w:rPr>
          <w:sz w:val="22"/>
          <w:szCs w:val="22"/>
          <w:lang w:val="hr-HR"/>
        </w:rPr>
        <w:t xml:space="preserve"> izvješćivanja kandidata prijavljenih na natječaj u skladu s člankom 23. ovoga Pravilnika.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Prilozi odnosno isprave koje su kandidati uz prijavu dužni priložiti prema stavku 1. točki 10. ovoga članka u pravilu su:</w:t>
      </w:r>
    </w:p>
    <w:p w:rsidR="000E1138" w:rsidRPr="00B21D01" w:rsidRDefault="000E1138" w:rsidP="000E1138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životopis,</w:t>
      </w:r>
    </w:p>
    <w:p w:rsidR="000E1138" w:rsidRPr="00B21D01" w:rsidRDefault="000E1138" w:rsidP="000E1138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diploma</w:t>
      </w:r>
      <w:r w:rsidRPr="00B21D01">
        <w:rPr>
          <w:b/>
          <w:sz w:val="22"/>
          <w:szCs w:val="22"/>
          <w:lang w:val="hr-HR"/>
        </w:rPr>
        <w:t xml:space="preserve">, </w:t>
      </w:r>
      <w:r w:rsidRPr="00B21D01">
        <w:rPr>
          <w:sz w:val="22"/>
          <w:szCs w:val="22"/>
          <w:lang w:val="hr-HR"/>
        </w:rPr>
        <w:t>odnosno dokaz o odgovarajućem stupnju obrazovanja,</w:t>
      </w:r>
    </w:p>
    <w:p w:rsidR="000E1138" w:rsidRPr="00B21D01" w:rsidRDefault="000E1138" w:rsidP="000E1138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državljanstvu,</w:t>
      </w:r>
    </w:p>
    <w:p w:rsidR="000E1138" w:rsidRPr="00B21D01" w:rsidRDefault="000E1138" w:rsidP="000E1138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uvjerenje nadležnog suda da podnositelj prijave nije pod istragom i da se protiv podnositelja prijave ne vodi kazneni postupak glede zapreka za zasnivanje radnog odnosa iz članka 106. Zakona s naznakom roka izdavanja,</w:t>
      </w:r>
      <w:r w:rsidRPr="00B21D01">
        <w:rPr>
          <w:i/>
          <w:sz w:val="22"/>
          <w:szCs w:val="22"/>
          <w:lang w:val="hr-HR"/>
        </w:rPr>
        <w:t xml:space="preserve"> </w:t>
      </w:r>
    </w:p>
    <w:p w:rsidR="000E1138" w:rsidRPr="00B21D01" w:rsidRDefault="000E1138" w:rsidP="000E1138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:rsidR="000E1138" w:rsidRPr="00B21D01" w:rsidRDefault="000E1138" w:rsidP="000E1138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  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ili</w:t>
      </w:r>
    </w:p>
    <w:p w:rsidR="000E1138" w:rsidRPr="00B21D01" w:rsidRDefault="000E1138" w:rsidP="000E1138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 w:rsidRPr="00B21D01">
        <w:rPr>
          <w:sz w:val="22"/>
          <w:szCs w:val="22"/>
        </w:rPr>
        <w:t xml:space="preserve">        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(3) Sadržaj natječaja može se nadopuniti prema potrebama Škole, a u skladu s odredbama zakona i/ili podzakonskih propisa.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 xml:space="preserve">Obustava natječaja 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10.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bCs/>
          <w:color w:val="FF0000"/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/>
        </w:rPr>
        <w:t xml:space="preserve">(1) Natječaj se obustavlja kada se u roku određenom natječajem nije prijavio ni jedan kandidat ili je objavljen suprotno važećim propisima odnosno zbog drugih opravdanih razloga. </w:t>
      </w:r>
      <w:r w:rsidRPr="00B21D01">
        <w:rPr>
          <w:bCs/>
          <w:sz w:val="22"/>
          <w:szCs w:val="22"/>
          <w:lang w:val="hr-HR" w:eastAsia="hr-HR"/>
        </w:rPr>
        <w:t xml:space="preserve">Odluku o obustavi natječaja donosi ravnatelj. Odluka o </w:t>
      </w:r>
      <w:r w:rsidRPr="00B21D01">
        <w:rPr>
          <w:bCs/>
          <w:color w:val="000000"/>
          <w:sz w:val="22"/>
          <w:szCs w:val="22"/>
          <w:lang w:val="hr-HR" w:eastAsia="hr-HR"/>
        </w:rPr>
        <w:t>obustavi</w:t>
      </w:r>
      <w:r w:rsidRPr="00B21D01">
        <w:rPr>
          <w:sz w:val="22"/>
          <w:szCs w:val="22"/>
          <w:lang w:val="hr-HR"/>
        </w:rPr>
        <w:t xml:space="preserve"> natječaja objavljuje se na javno dostupnim mrežnim stranicama i </w:t>
      </w:r>
      <w:r w:rsidRPr="00B21D01">
        <w:rPr>
          <w:bCs/>
          <w:sz w:val="22"/>
          <w:szCs w:val="22"/>
          <w:lang w:val="hr-HR" w:eastAsia="hr-HR"/>
        </w:rPr>
        <w:t>oglasnim pločama Škole te se dostavlja Hrvatskom zavodu za zapošljavanje</w:t>
      </w:r>
      <w:r w:rsidRPr="00B21D01">
        <w:rPr>
          <w:bCs/>
          <w:color w:val="FF0000"/>
          <w:sz w:val="22"/>
          <w:szCs w:val="22"/>
          <w:lang w:val="hr-HR" w:eastAsia="hr-HR"/>
        </w:rPr>
        <w:t>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Ako prema natječaju nitko ne bude izabran odnosno ne bude sklopljen ugovor o radu, ravnatelj donosi odluku o obustavi natječaja i ne zasnivanju radnog odnosa.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(3) U slučaju iz stavaka 1. i 2. ovoga članka natječaj će se ponoviti, a do zasnivanja radnog odnosa na temelju ponovljenoga natječaja ili na drugi propisani način, radni odnos će se zasnovati u skladu s člankom 8. stavkom 2. ovoga Pravilnika.</w:t>
      </w:r>
    </w:p>
    <w:p w:rsidR="000E1138" w:rsidRDefault="000E1138" w:rsidP="000E1138">
      <w:pPr>
        <w:rPr>
          <w:sz w:val="22"/>
          <w:szCs w:val="22"/>
          <w:lang w:val="hr-HR"/>
        </w:rPr>
      </w:pPr>
    </w:p>
    <w:p w:rsidR="0068017E" w:rsidRDefault="0068017E" w:rsidP="000E1138">
      <w:pPr>
        <w:rPr>
          <w:sz w:val="22"/>
          <w:szCs w:val="22"/>
          <w:lang w:val="hr-HR"/>
        </w:rPr>
      </w:pPr>
    </w:p>
    <w:p w:rsidR="0068017E" w:rsidRDefault="0068017E" w:rsidP="000E1138">
      <w:pPr>
        <w:rPr>
          <w:sz w:val="22"/>
          <w:szCs w:val="22"/>
          <w:lang w:val="hr-HR"/>
        </w:rPr>
      </w:pPr>
    </w:p>
    <w:p w:rsidR="0068017E" w:rsidRDefault="0068017E" w:rsidP="000E1138">
      <w:pPr>
        <w:rPr>
          <w:sz w:val="22"/>
          <w:szCs w:val="22"/>
          <w:lang w:val="hr-HR"/>
        </w:rPr>
      </w:pPr>
    </w:p>
    <w:p w:rsidR="0068017E" w:rsidRDefault="0068017E" w:rsidP="000E1138">
      <w:pPr>
        <w:rPr>
          <w:sz w:val="22"/>
          <w:szCs w:val="22"/>
          <w:lang w:val="hr-HR"/>
        </w:rPr>
      </w:pPr>
    </w:p>
    <w:p w:rsidR="000B66BE" w:rsidRPr="00B21D01" w:rsidRDefault="000B66BE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lastRenderedPageBreak/>
        <w:t>POSEBNO POVJERENSTVO</w:t>
      </w:r>
    </w:p>
    <w:p w:rsidR="000E1138" w:rsidRPr="000B66BE" w:rsidRDefault="000E1138" w:rsidP="000E1138">
      <w:pPr>
        <w:rPr>
          <w:b/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Imenovanje posebnog Povjerenstva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11.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Ravnatelj imenuje posebno Povjerenstvo za procjenu i vrednovanje kandidata za zapošljavanje</w:t>
      </w:r>
      <w:r w:rsidRPr="00B21D01">
        <w:rPr>
          <w:color w:val="000000"/>
          <w:sz w:val="22"/>
          <w:szCs w:val="22"/>
          <w:lang w:val="hr-HR"/>
        </w:rPr>
        <w:t xml:space="preserve"> (u daljnjem tekstu: Povjerenstvo</w:t>
      </w:r>
      <w:r w:rsidRPr="00B21D01">
        <w:rPr>
          <w:sz w:val="22"/>
          <w:szCs w:val="22"/>
          <w:lang w:val="hr-HR"/>
        </w:rPr>
        <w:t>).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Povjerenstvo ima tri člana, a čine ga ravnatelj i dva člana, u pravilu, iz reda radnika Škole koji imaju potrebno obrazovanje i stručno znanje vezano za utvrđivanje znanja, sposobnosti  i vještina kandidata u postupku natječaja. </w:t>
      </w:r>
    </w:p>
    <w:p w:rsidR="000E1138" w:rsidRPr="00B21D01" w:rsidRDefault="000E1138" w:rsidP="000E1138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Povjerenstvo </w:t>
      </w:r>
      <w:r w:rsidRPr="00B21D01">
        <w:rPr>
          <w:color w:val="000000"/>
          <w:sz w:val="22"/>
          <w:szCs w:val="22"/>
          <w:lang w:val="hr-HR"/>
        </w:rPr>
        <w:t>iz stavka 1. ovoga članka</w:t>
      </w:r>
      <w:r w:rsidRPr="00B21D01">
        <w:rPr>
          <w:sz w:val="22"/>
          <w:szCs w:val="22"/>
          <w:lang w:val="hr-HR"/>
        </w:rPr>
        <w:t xml:space="preserve"> ravnatelj može imenovati  za tekuću školsku godinu ili za svaki natječaj posebno </w:t>
      </w:r>
      <w:r w:rsidRPr="00B21D01">
        <w:rPr>
          <w:color w:val="000000"/>
          <w:sz w:val="22"/>
          <w:szCs w:val="22"/>
          <w:lang w:val="hr-HR"/>
        </w:rPr>
        <w:t>najkasnije do isteka roka za podnošenje prijave na natječaj.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(4) Članovi Povjerenstva ne smiju biti članovi Školskog odbora i ne smiju biti s kandidatima u srodstvu u izravnoj liniji, pobočnoj liniji do drugog stupnja ni po tazbini do drugog stupnja.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Ravnatelj može imenovati i zamjenike članova Povjerenstva.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(6) Članove Povjerenstva i/ili njihove zamjenike ravnatelj imenuje odlukom.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Rad Povjerenstva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0E1138">
        <w:rPr>
          <w:b/>
          <w:sz w:val="22"/>
          <w:szCs w:val="22"/>
          <w:lang w:val="hr-HR"/>
        </w:rPr>
        <w:t>Članak 12.</w:t>
      </w:r>
    </w:p>
    <w:p w:rsidR="000B66BE" w:rsidRPr="000E1138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(1) Povjerenstvo radi na sjednicama, koje saziva predsjednik Povjerenstva.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(2) Povjerenstvo može raditi ako je sjednici nazočna većina od ukupnog broja članova Povjerenstva.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(3) Na prvoj sjednici, koju saziva ravnatelj Škole, članovi Povjerenstva između sebe biraju predsjednika.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(4) Povjerenstvo donosi odluke većinom glasova od ukupnog broja članova Povjerenstva.</w:t>
      </w:r>
    </w:p>
    <w:p w:rsidR="000E1138" w:rsidRPr="000E1138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E1138">
        <w:rPr>
          <w:rFonts w:ascii="Times New Roman" w:hAnsi="Times New Roman" w:cs="Times New Roman"/>
          <w:lang w:eastAsia="hr-HR"/>
        </w:rPr>
        <w:t>(5) O radu Povjerenstva  vodi se zapisnik i potpisuju ga svi članovi Povjerenstva koji su nazočni na sjednici.</w:t>
      </w:r>
    </w:p>
    <w:p w:rsidR="000E1138" w:rsidRPr="00B21D01" w:rsidRDefault="000E1138" w:rsidP="000E1138">
      <w:pPr>
        <w:jc w:val="center"/>
        <w:rPr>
          <w:b/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13.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Povjerenstvo obavlja sljedeće poslove:</w:t>
      </w:r>
    </w:p>
    <w:p w:rsidR="000E1138" w:rsidRPr="00B21D01" w:rsidRDefault="000E1138" w:rsidP="000E1138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utvrđuje </w:t>
      </w:r>
      <w:r>
        <w:rPr>
          <w:color w:val="000000"/>
          <w:sz w:val="22"/>
          <w:szCs w:val="22"/>
          <w:lang w:val="hr-HR"/>
        </w:rPr>
        <w:t xml:space="preserve">je li </w:t>
      </w:r>
      <w:r w:rsidRPr="00B21D01">
        <w:rPr>
          <w:color w:val="000000"/>
          <w:sz w:val="22"/>
          <w:szCs w:val="22"/>
          <w:lang w:val="hr-HR"/>
        </w:rPr>
        <w:t xml:space="preserve"> kandidat dostavio pravodobnu i potpunu prijavu sa svim prilozima odnosno ispravama navedenim u natječaju,</w:t>
      </w:r>
    </w:p>
    <w:p w:rsidR="000E1138" w:rsidRPr="00B21D01" w:rsidRDefault="000E1138" w:rsidP="000E1138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ispunjava li kandidat uvjete natječaja,</w:t>
      </w:r>
    </w:p>
    <w:p w:rsidR="000E1138" w:rsidRPr="00B21D01" w:rsidRDefault="000E1138" w:rsidP="000E1138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poziva li se i ostvaruje li kandidat pravo prednosti pri zapošljavanju prema posebnom zakonu,</w:t>
      </w:r>
    </w:p>
    <w:p w:rsidR="000E1138" w:rsidRPr="00B21D01" w:rsidRDefault="000E1138" w:rsidP="000E1138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poziva kandidate na procjenu odnosno testiranje,</w:t>
      </w:r>
    </w:p>
    <w:p w:rsidR="000E1138" w:rsidRPr="00B21D01" w:rsidRDefault="000E1138" w:rsidP="000E1138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obavlja i druge poslove utvrđene ovim Pravilnikom. 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Na sjednici Povjerenstva mogu biti nazočne i druge osobe, bez prava glasa, ako je to potrebno za rad Povjerenstva, o čemu odlučuje Povjerenstvo.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Osoba za koju Povjerenstvo utvrdi da </w:t>
      </w:r>
      <w:r w:rsidRPr="00B21D01">
        <w:rPr>
          <w:sz w:val="22"/>
          <w:szCs w:val="22"/>
          <w:lang w:val="hr-HR"/>
        </w:rPr>
        <w:t>nije podnijela pravodobnu ili potpunu prijavu, ne sudjeluje u daljnjem postupku, a što se utvrđuje u zapisniku.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(4) Osoba koja ne ispunjava uvjete natječaja, ne sudjeluje u daljnjem postupku, a što se utvrđuje u zapisniku osim u slučaju iz članka 107. stavka 12. Zakona.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Osobi iz stavka 3. i stavka 4. ovog članka dostavlja se pisana obavijest, u pravilu elektroničkom poštom, da nije podnijela pravodobnu ili potpunu prijavu ili ne ispunjava uvjete iz natječaja.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(6) Ako se na natječaj nije javio niti jedan kandidat koji ispunjava uvjete natječaja, ravnatelj donosi odluku o obustavi natječaja,</w:t>
      </w:r>
      <w:r w:rsidRPr="00B21D01">
        <w:rPr>
          <w:color w:val="000000"/>
          <w:sz w:val="22"/>
          <w:szCs w:val="22"/>
          <w:lang w:val="hr-HR"/>
        </w:rPr>
        <w:t xml:space="preserve"> a do zasnivanja radnog odnosa na temelju ponovljenoga natječaja ili na drugi propisani način, radni odnos će se zasnovati u skladu s člankom 8. stavkom 2. ovoga Pravilnika, </w:t>
      </w:r>
      <w:r w:rsidRPr="00B21D01">
        <w:rPr>
          <w:sz w:val="22"/>
          <w:szCs w:val="22"/>
          <w:lang w:val="hr-HR"/>
        </w:rPr>
        <w:t>osim u slučaju iz članka 107. stavka 12. Zakona kada se može provesti procjena odnosno vrednovanje u skladu s odredbama ovog Pravilnika.</w:t>
      </w:r>
    </w:p>
    <w:p w:rsidR="000E1138" w:rsidRDefault="000E1138" w:rsidP="000E1138">
      <w:pPr>
        <w:jc w:val="both"/>
        <w:rPr>
          <w:sz w:val="22"/>
          <w:szCs w:val="22"/>
          <w:lang w:val="hr-HR"/>
        </w:rPr>
      </w:pPr>
    </w:p>
    <w:p w:rsidR="000E1138" w:rsidRDefault="000E1138" w:rsidP="000E1138">
      <w:pPr>
        <w:jc w:val="both"/>
        <w:rPr>
          <w:sz w:val="22"/>
          <w:szCs w:val="22"/>
          <w:lang w:val="hr-HR"/>
        </w:rPr>
      </w:pPr>
    </w:p>
    <w:p w:rsidR="000B66BE" w:rsidRDefault="000B66BE" w:rsidP="000E1138">
      <w:pPr>
        <w:jc w:val="both"/>
        <w:rPr>
          <w:sz w:val="22"/>
          <w:szCs w:val="22"/>
          <w:lang w:val="hr-HR"/>
        </w:rPr>
      </w:pPr>
    </w:p>
    <w:p w:rsidR="000B66BE" w:rsidRDefault="000B66BE" w:rsidP="000E1138">
      <w:pPr>
        <w:jc w:val="both"/>
        <w:rPr>
          <w:sz w:val="22"/>
          <w:szCs w:val="22"/>
          <w:lang w:val="hr-HR"/>
        </w:rPr>
      </w:pPr>
    </w:p>
    <w:p w:rsidR="000B66BE" w:rsidRPr="00B21D01" w:rsidRDefault="000B66BE" w:rsidP="000E1138">
      <w:pPr>
        <w:jc w:val="both"/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lastRenderedPageBreak/>
        <w:t>PROCJENA I VREDNOVANJE KANDIDATA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Načini procjene i vrednovanja kandidata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14.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Sve kandidate koji su pravodobno dostavili potpunu prijavu sa svim prilozima odnosno ispravama i </w:t>
      </w:r>
      <w:r>
        <w:rPr>
          <w:color w:val="000000"/>
          <w:sz w:val="22"/>
          <w:szCs w:val="22"/>
          <w:lang w:val="hr-HR"/>
        </w:rPr>
        <w:t xml:space="preserve">koji </w:t>
      </w:r>
      <w:r w:rsidRPr="00B21D01">
        <w:rPr>
          <w:color w:val="000000"/>
          <w:sz w:val="22"/>
          <w:szCs w:val="22"/>
          <w:lang w:val="hr-HR"/>
        </w:rPr>
        <w:t>ispunjavaju uvjete natječaja Povjerenstvo poziva na procjenu odnosno testiranje najmanje pet dana prije dana određenog za procjenu odnosno testiranje</w:t>
      </w:r>
      <w:r w:rsidRPr="00B21D01">
        <w:rPr>
          <w:sz w:val="22"/>
          <w:szCs w:val="22"/>
          <w:lang w:val="hr-HR"/>
        </w:rPr>
        <w:t>. Poziv se u pravilu dostavlja putem elektroničke pošte i objavljuje se na javno dostupnim mrežnim stranicama Škole.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Kandidatu koji je osoba s invaliditetom Škola je obvezna u postupku procjene odnosno testiranja osigurati odgovarajuću razumnu prilagodbu ako je kandidat u prijavi na natječaj naveo potrebu za odgovarajućom prilagodbom.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(3) Poziv sadrži najmanje datum, vrijeme i mjesto procjene odnosno testiranja, način procjene odnosno testiranja kandidata te pravne i druge izvore za pripremu kandidata ako se procjena odnosno testiranje provodi o poznavanju propisa.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(4) Procjena odn</w:t>
      </w:r>
      <w:r w:rsidR="0019222E">
        <w:rPr>
          <w:sz w:val="22"/>
          <w:szCs w:val="22"/>
          <w:lang w:val="hr-HR"/>
        </w:rPr>
        <w:t>osno testiranje može biti pisa</w:t>
      </w:r>
      <w:r w:rsidR="00936A17">
        <w:rPr>
          <w:sz w:val="22"/>
          <w:szCs w:val="22"/>
          <w:lang w:val="hr-HR"/>
        </w:rPr>
        <w:t>n</w:t>
      </w:r>
      <w:r w:rsidRPr="00B21D01">
        <w:rPr>
          <w:sz w:val="22"/>
          <w:szCs w:val="22"/>
          <w:lang w:val="hr-HR"/>
        </w:rPr>
        <w:t xml:space="preserve">o i/ili usmeno. 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Odluku o načinu procjene odnosno testiranja kandidata donosi  Povjerenstvo u skladu s brojem prijavljenih kandidata, očekivanom trajanju radnog odnosa te drugim okolnostima.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(6) Ako kandidat ne pristupi procjeni odnosno testiranju smatra se da je odustao od prijave na natječaj.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(7) Ako se na natječaj prijavi samo jedan kandidat, prema odluci Povjerenstva ne mora se provesti procjena odnosno testiranje.</w:t>
      </w:r>
    </w:p>
    <w:p w:rsidR="000E1138" w:rsidRPr="00B21D01" w:rsidRDefault="000E1138" w:rsidP="000E1138">
      <w:pPr>
        <w:rPr>
          <w:b/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 xml:space="preserve">Područja procjene odnosno </w:t>
      </w:r>
      <w:r w:rsidR="000B66BE">
        <w:rPr>
          <w:b/>
          <w:sz w:val="22"/>
          <w:szCs w:val="22"/>
          <w:lang w:val="hr-HR"/>
        </w:rPr>
        <w:t>testiranja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15.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Područja iz kojih se može obavljati procjena odnosno testiranje kandidata su: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za odgojno-obrazovne radnike</w:t>
      </w:r>
    </w:p>
    <w:p w:rsidR="000E1138" w:rsidRPr="00B21D01" w:rsidRDefault="000E1138" w:rsidP="000E113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E1138" w:rsidRPr="00B21D01" w:rsidRDefault="000E1138" w:rsidP="000E113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</w:p>
    <w:p w:rsidR="000E1138" w:rsidRPr="00B21D01" w:rsidRDefault="000E1138" w:rsidP="000E113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0E1138" w:rsidRPr="00B21D01" w:rsidRDefault="000E1138" w:rsidP="000E113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stručno-pedagoške i metodičke kompetencije</w:t>
      </w:r>
    </w:p>
    <w:p w:rsidR="000E1138" w:rsidRPr="00B21D01" w:rsidRDefault="000E1138" w:rsidP="000E1138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odgojno-obrazovne radnike može se testirati i praktično na način da odrade dio ili cijeli ogledni nastavni sat.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za tajnika škole </w:t>
      </w:r>
    </w:p>
    <w:p w:rsidR="000E1138" w:rsidRPr="00B21D01" w:rsidRDefault="000E1138" w:rsidP="000E1138">
      <w:pPr>
        <w:numPr>
          <w:ilvl w:val="0"/>
          <w:numId w:val="10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E1138" w:rsidRPr="00B21D01" w:rsidRDefault="000E1138" w:rsidP="000E1138">
      <w:pPr>
        <w:numPr>
          <w:ilvl w:val="0"/>
          <w:numId w:val="11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poznavanje rada na računalu </w:t>
      </w:r>
    </w:p>
    <w:p w:rsidR="000E1138" w:rsidRPr="00B21D01" w:rsidRDefault="000E1138" w:rsidP="000E1138">
      <w:pPr>
        <w:numPr>
          <w:ilvl w:val="0"/>
          <w:numId w:val="11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poznavanje propisa koji se odnose na djelatnost osnovnog obrazovanja, uredskog poslovanja     te drugih  propisa koje tajnik neposredno primjenjuje u svom radu </w:t>
      </w:r>
    </w:p>
    <w:p w:rsidR="000E1138" w:rsidRPr="00B21D01" w:rsidRDefault="000E1138" w:rsidP="000E1138">
      <w:pPr>
        <w:ind w:left="720"/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voditelja računovodstva</w:t>
      </w:r>
    </w:p>
    <w:p w:rsidR="000E1138" w:rsidRPr="00B21D01" w:rsidRDefault="000E1138" w:rsidP="000E1138">
      <w:pPr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E1138" w:rsidRPr="00B21D01" w:rsidRDefault="000E1138" w:rsidP="000E1138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poznavanje rada na računalu </w:t>
      </w:r>
    </w:p>
    <w:p w:rsidR="000E1138" w:rsidRPr="00B21D01" w:rsidRDefault="000E1138" w:rsidP="000E1138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računovodstveno i financijsko poslovanje Škole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iCs/>
          <w:sz w:val="22"/>
          <w:szCs w:val="22"/>
          <w:lang w:val="hr-HR"/>
        </w:rPr>
        <w:t>za računovodstvenog i administrativnog referenta</w:t>
      </w:r>
    </w:p>
    <w:p w:rsidR="000E1138" w:rsidRPr="00B21D01" w:rsidRDefault="000E1138" w:rsidP="000E1138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E1138" w:rsidRPr="00B21D01" w:rsidRDefault="000E1138" w:rsidP="000E1138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</w:p>
    <w:p w:rsidR="000E1138" w:rsidRPr="00B21D01" w:rsidRDefault="000E1138" w:rsidP="000E1138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pomoćno-tehnički radnici u pravilu se testiraju usmeno, razgovorom ili određivanjem obavljanja određenog posla iz djelokruga rada. </w:t>
      </w:r>
    </w:p>
    <w:p w:rsidR="000E1138" w:rsidRPr="00B21D01" w:rsidRDefault="000E1138" w:rsidP="000E1138">
      <w:pPr>
        <w:ind w:left="72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Razgovorom se procjenjuje:</w:t>
      </w:r>
    </w:p>
    <w:p w:rsidR="000E1138" w:rsidRPr="00B21D01" w:rsidRDefault="000E1138" w:rsidP="000E113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lastRenderedPageBreak/>
        <w:t>motiviranost kandidata</w:t>
      </w:r>
    </w:p>
    <w:p w:rsidR="000E1138" w:rsidRPr="00B21D01" w:rsidRDefault="000E1138" w:rsidP="000E113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znanje o poslu radnog mjesta</w:t>
      </w:r>
    </w:p>
    <w:p w:rsidR="000E1138" w:rsidRPr="00B21D01" w:rsidRDefault="000E1138" w:rsidP="000E113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vještine komuniciranja kandidata</w:t>
      </w:r>
    </w:p>
    <w:p w:rsidR="000E1138" w:rsidRPr="00B21D01" w:rsidRDefault="000E1138" w:rsidP="000E113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samopouzdanje kandidata</w:t>
      </w:r>
    </w:p>
    <w:p w:rsidR="000E1138" w:rsidRPr="00B21D01" w:rsidRDefault="000E1138" w:rsidP="000E113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ozbiljnost kandidata</w:t>
      </w:r>
    </w:p>
    <w:p w:rsidR="000E1138" w:rsidRPr="00B21D01" w:rsidRDefault="000E1138" w:rsidP="000E113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dodatna znanja kandidata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Procjena odnosno testiranje može se provesti iz jednog ili više područja navedenih u stavku 1. ovog članka.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Pismena procjena odnosno testiranje i vrednovanje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16.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Pismeno testiranje može se obaviti standardiziranim testovima kao i testovima koje izradi Povjerenstvo. Testove mogu izraditi i druge osobe izvan Škole koje su stručne za određeno područje, prema odluci Povjerenstva.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Uz svako pitanje mora biti iskazan broj bodova kojim se vrednuje ispravan rezultat.</w:t>
      </w:r>
    </w:p>
    <w:p w:rsidR="000E1138" w:rsidRPr="00B21D01" w:rsidRDefault="000E1138" w:rsidP="000E1138">
      <w:pPr>
        <w:jc w:val="both"/>
        <w:rPr>
          <w:b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(3) Svi kandidati dužni su sa sobom imati odgovarajuću identifikacijsku ispravu (važeću osobnu iskaznicu, putovnicu ili vozačku dozvolu).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(4) Pri pismenom testiranju članovi Povjerenstva ispravljaju testove i vrednuju kandidate prema broju bodova u pravilu isti dan nakon testiranja, a ako to nije moguće testovi se pohranjuju u zatvorenu omotnicu na zaštićeno mjesto u Školi. Pri otvaranju omotnice moraju biti nazočni svi članovi Povjerenstva.</w:t>
      </w:r>
    </w:p>
    <w:p w:rsidR="000B66BE" w:rsidRDefault="000E1138" w:rsidP="000B66BE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0B66BE" w:rsidRPr="00B21D01" w:rsidRDefault="000B66BE" w:rsidP="000E1138">
      <w:pPr>
        <w:jc w:val="center"/>
        <w:rPr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Usmena procjena odnosno testiranje i vrednovanje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17.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U slučaju usmenog testiranja svi članovi Povjerenstva imaju pravo postavljati do tri pitanja iz područja procjene odnosno testiranja koja se vrednuju od strane svakog člana Povjerenstva pojedinačno od 0 do 5 bodova i na kraju zbrajaju.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0E1138" w:rsidRPr="00B21D01" w:rsidRDefault="000E1138" w:rsidP="000E1138">
      <w:pPr>
        <w:jc w:val="both"/>
        <w:rPr>
          <w:b/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Rang lista kandidata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18.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Nakon utvrđivanja rezultata testiranja Povjerenstvo utvrđuje rang listu kandidata.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Ako niti jedan kandidat ne ostvari više od 50 % ukupnog broja bodova na testiranju ravnatelj može donijeti odluku o obustavi natječaja.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Odlučivanje o kandidatu za kojeg se traži prethodna suglasnost Školskog odbora</w:t>
      </w: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Članak 19.</w:t>
      </w:r>
    </w:p>
    <w:p w:rsidR="000B66BE" w:rsidRPr="000B66BE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</w:rPr>
      </w:pPr>
      <w:r w:rsidRPr="000B66BE">
        <w:rPr>
          <w:rFonts w:ascii="Times New Roman" w:hAnsi="Times New Roman" w:cs="Times New Roman"/>
        </w:rPr>
        <w:t>(1) Na temelju utvrđene rang liste kandidata ravnatelj odlučuje o kandidatu za kojeg će zatražiti prethodnu suglasnost Školskog odbora za zasnivanje radnog odnosa.</w:t>
      </w: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B66BE">
        <w:rPr>
          <w:rFonts w:ascii="Times New Roman" w:hAnsi="Times New Roman" w:cs="Times New Roman"/>
          <w:color w:val="000000"/>
        </w:rPr>
        <w:t xml:space="preserve">(2) Odluku iz stavka 1. ovoga članka ravnatelj donosi između tri najbolje rangirana kandidata prema broju bodova. </w:t>
      </w: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B66BE">
        <w:rPr>
          <w:rFonts w:ascii="Times New Roman" w:hAnsi="Times New Roman" w:cs="Times New Roman"/>
          <w:color w:val="000000"/>
        </w:rPr>
        <w:t>(3) Ako dva ili više kandidata ostvare jednak broj bodova ravnatelj može odlučiti između svih kandidata koji imaju tri najbolje bodovana rezultata.</w:t>
      </w: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</w:rPr>
      </w:pPr>
      <w:r w:rsidRPr="000B66BE">
        <w:rPr>
          <w:rFonts w:ascii="Times New Roman" w:hAnsi="Times New Roman" w:cs="Times New Roman"/>
          <w:color w:val="000000"/>
        </w:rPr>
        <w:t xml:space="preserve">(4) Prije odluke iz stavka 1. ovoga članka ravnatelj u pravilu poziva kandidata ili kandidate </w:t>
      </w:r>
      <w:r w:rsidRPr="000B66BE">
        <w:rPr>
          <w:rFonts w:ascii="Times New Roman" w:hAnsi="Times New Roman" w:cs="Times New Roman"/>
        </w:rPr>
        <w:t>na razgovor.</w:t>
      </w:r>
    </w:p>
    <w:p w:rsidR="000E1138" w:rsidRPr="000B66BE" w:rsidRDefault="000E1138" w:rsidP="000E1138">
      <w:pPr>
        <w:rPr>
          <w:color w:val="FF0000"/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lastRenderedPageBreak/>
        <w:t>Članak 20.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Iznimno od stavaka 1. do 3. članka 19. ovoga Pravilnika ako jedan od kandidata ostvaruje pravo prednosti pri zapošljavanju prema posebnom zakonu i najbolje je rangirani kandidat odnosno ima isti najveći broj bodova kao i drugi kandidat odnosno kandidati, ravnatelj je obvezan za toga kandidata zatražiti prethodnu suglasnost Školskog odbora za zasnivanje radnog odnosa.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Ako dva najbolje rangirana kandidata ostvaruju pravo prednosti pri zapošljavanju prema posebnom zakonu ravnatelj odlučuje za kojega će kandidata zatražiti prethodnu suglasnost Školskog odbora za zasnivanje radnog odnosa.</w:t>
      </w:r>
    </w:p>
    <w:p w:rsidR="000E1138" w:rsidRPr="00B21D01" w:rsidRDefault="000E1138" w:rsidP="000E1138">
      <w:pPr>
        <w:jc w:val="both"/>
        <w:rPr>
          <w:color w:val="FF0000"/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21.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0B66BE" w:rsidRDefault="000E1138" w:rsidP="000E1138">
      <w:pPr>
        <w:pStyle w:val="Bezproreda"/>
        <w:jc w:val="both"/>
        <w:rPr>
          <w:rFonts w:ascii="Times New Roman" w:eastAsia="Batang" w:hAnsi="Times New Roman" w:cs="Times New Roman"/>
        </w:rPr>
      </w:pPr>
      <w:r w:rsidRPr="000B66BE">
        <w:rPr>
          <w:rFonts w:ascii="Times New Roman" w:eastAsia="Batang" w:hAnsi="Times New Roman" w:cs="Times New Roman"/>
        </w:rPr>
        <w:t xml:space="preserve">(1) Zahtjev za davanje prethodne suglasnosti za zasnivanje radnog odnosa Školskom odboru dostavlja se u pisanom obliku.                                                                                                           </w:t>
      </w:r>
    </w:p>
    <w:p w:rsidR="000E1138" w:rsidRPr="000B66BE" w:rsidRDefault="000E1138" w:rsidP="000E1138">
      <w:pPr>
        <w:pStyle w:val="Bezproreda"/>
        <w:jc w:val="both"/>
        <w:rPr>
          <w:rFonts w:ascii="Times New Roman" w:eastAsia="Batang" w:hAnsi="Times New Roman" w:cs="Times New Roman"/>
        </w:rPr>
      </w:pPr>
      <w:r w:rsidRPr="000B66BE">
        <w:rPr>
          <w:rFonts w:ascii="Times New Roman" w:eastAsia="Batang" w:hAnsi="Times New Roman" w:cs="Times New Roman"/>
        </w:rPr>
        <w:t xml:space="preserve">(2) Ako se Školski odbor ne očituje u roku od 10 dana od dana primitka zahtjeva za prethodnom suglasnošću smatra se da je suglasnost dana. </w:t>
      </w:r>
    </w:p>
    <w:p w:rsidR="000E1138" w:rsidRPr="000B66BE" w:rsidRDefault="000E1138" w:rsidP="000E1138">
      <w:pPr>
        <w:pStyle w:val="Bezproreda"/>
        <w:jc w:val="both"/>
        <w:rPr>
          <w:rFonts w:ascii="Times New Roman" w:eastAsia="Batang" w:hAnsi="Times New Roman" w:cs="Times New Roman"/>
        </w:rPr>
      </w:pPr>
      <w:r w:rsidRPr="000B66BE">
        <w:rPr>
          <w:rFonts w:ascii="Times New Roman" w:eastAsia="Batang" w:hAnsi="Times New Roman" w:cs="Times New Roman"/>
        </w:rPr>
        <w:t xml:space="preserve">(3) Ako Školski odbor uskrati suglasnost ravnatelju za zasnivanje radnog odnosa s predloženim kandidatom, ravnatelj može predložiti sljedećeg kandidata u skladu sa člankom 19. i 20. ovog Pravilnika ili donijeti odluku o obustavi natječaja i ne zasnivanju radnog odnosa. </w:t>
      </w: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</w:rPr>
      </w:pPr>
      <w:r w:rsidRPr="000B66BE">
        <w:rPr>
          <w:rFonts w:ascii="Times New Roman" w:eastAsia="Batang" w:hAnsi="Times New Roman" w:cs="Times New Roman"/>
        </w:rPr>
        <w:t xml:space="preserve">(4) </w:t>
      </w:r>
      <w:r w:rsidRPr="000B66BE">
        <w:rPr>
          <w:rFonts w:ascii="Times New Roman" w:hAnsi="Times New Roman" w:cs="Times New Roman"/>
        </w:rPr>
        <w:t>Do zasnivanja radnog odnosa na temelju ponovljenoga natječaja ili na drugi propisani način, radni odnos će se zasnovati u skladu s člankom 8. stavkom 2. ovoga Pravilnika.</w:t>
      </w:r>
    </w:p>
    <w:p w:rsidR="000E1138" w:rsidRPr="000B66BE" w:rsidRDefault="000E1138" w:rsidP="000E1138">
      <w:pPr>
        <w:rPr>
          <w:b/>
          <w:sz w:val="22"/>
          <w:szCs w:val="22"/>
          <w:lang w:val="hr-HR"/>
        </w:rPr>
      </w:pPr>
    </w:p>
    <w:p w:rsidR="000E1138" w:rsidRPr="000B66BE" w:rsidRDefault="000E1138" w:rsidP="000E1138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Procjena i vrednovanje kandidata upućenih od Ureda</w:t>
      </w:r>
    </w:p>
    <w:p w:rsidR="000B66BE" w:rsidRPr="000B66BE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22.   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0B66BE">
        <w:rPr>
          <w:rFonts w:ascii="Times New Roman" w:hAnsi="Times New Roman" w:cs="Times New Roman"/>
          <w:lang w:eastAsia="hr-HR"/>
        </w:rPr>
        <w:t>(1) Odmah po zaprimanju obavijesti Ureda o upućenim kandidatima ravnatelj imenuje Povjerenstvo, osim u slučaju kada je imenovano Povjerenstvo za tekuću školsku godinu.</w:t>
      </w:r>
    </w:p>
    <w:p w:rsidR="000E1138" w:rsidRPr="00F85BB4" w:rsidRDefault="000E1138" w:rsidP="000E1138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 w:eastAsia="hr-HR"/>
        </w:rPr>
        <w:t>(2) Povjerenstvo na prvoj sjednici koja se mora održati</w:t>
      </w:r>
      <w:r w:rsidRPr="00F85BB4">
        <w:rPr>
          <w:sz w:val="22"/>
          <w:szCs w:val="22"/>
          <w:lang w:val="hr-HR" w:eastAsia="hr-HR"/>
        </w:rPr>
        <w:t xml:space="preserve"> u roku od pet dana od dana zaprimanja obavijesti Ureda donosi odluku</w:t>
      </w:r>
      <w:r w:rsidRPr="00F85BB4">
        <w:rPr>
          <w:sz w:val="22"/>
          <w:szCs w:val="22"/>
          <w:lang w:val="hr-HR"/>
        </w:rPr>
        <w:t xml:space="preserve"> o načinu procjene odnosno testiranja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</w:rPr>
      </w:pPr>
      <w:r w:rsidRPr="000B66BE">
        <w:rPr>
          <w:rFonts w:ascii="Times New Roman" w:hAnsi="Times New Roman" w:cs="Times New Roman"/>
        </w:rPr>
        <w:t>(3)</w:t>
      </w:r>
      <w:r w:rsidRPr="000B66BE">
        <w:rPr>
          <w:rFonts w:ascii="Times New Roman" w:hAnsi="Times New Roman" w:cs="Times New Roman"/>
          <w:color w:val="000000"/>
        </w:rPr>
        <w:t xml:space="preserve"> Povjerenstvo kandidate poziva na procjenu odnosno testiranje najmanje pet dana prije dana određenog za procjenu odnosno testiranje</w:t>
      </w:r>
      <w:r w:rsidRPr="000B66BE">
        <w:rPr>
          <w:rFonts w:ascii="Times New Roman" w:hAnsi="Times New Roman" w:cs="Times New Roman"/>
        </w:rPr>
        <w:t>.</w:t>
      </w:r>
    </w:p>
    <w:p w:rsidR="000E1138" w:rsidRPr="000B66BE" w:rsidRDefault="000E1138" w:rsidP="000E1138">
      <w:pPr>
        <w:pStyle w:val="Bezproreda"/>
        <w:jc w:val="both"/>
        <w:rPr>
          <w:rFonts w:ascii="Times New Roman" w:hAnsi="Times New Roman" w:cs="Times New Roman"/>
        </w:rPr>
      </w:pPr>
      <w:r w:rsidRPr="000B66BE">
        <w:rPr>
          <w:rFonts w:ascii="Times New Roman" w:hAnsi="Times New Roman" w:cs="Times New Roman"/>
        </w:rPr>
        <w:t>(4) Na kandidate upućene od strane Ureda na odgovarajući način se primjenjuju odredbe ovog Pravilnika o imenovanju i radu Povjerenstva, načinu procjene i vrednovanju kandidata, području procjene odnosno testiranja i vrednovanja, rang listi i odlučivanju o kandidatu za kojeg se traži prethodna suglasnost Školskog odbora te načinu izvješćivanja kandidata.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>(5) Ako Ured uputi samo jednog kandidata, prema odluci Povjerenstva ne mora se provesti procjena odnosno testiranje.</w:t>
      </w:r>
    </w:p>
    <w:p w:rsidR="000E1138" w:rsidRDefault="000E1138" w:rsidP="000E1138">
      <w:pPr>
        <w:pStyle w:val="Bezproreda"/>
        <w:jc w:val="both"/>
        <w:rPr>
          <w:rFonts w:ascii="Times New Roman" w:hAnsi="Times New Roman" w:cs="Times New Roman"/>
        </w:rPr>
      </w:pPr>
    </w:p>
    <w:p w:rsidR="000B66BE" w:rsidRDefault="000B66BE" w:rsidP="000E1138">
      <w:pPr>
        <w:pStyle w:val="Bezproreda"/>
        <w:jc w:val="both"/>
        <w:rPr>
          <w:rFonts w:ascii="Times New Roman" w:hAnsi="Times New Roman" w:cs="Times New Roman"/>
        </w:rPr>
      </w:pPr>
    </w:p>
    <w:p w:rsidR="000B66BE" w:rsidRPr="000B66BE" w:rsidRDefault="000B66BE" w:rsidP="000E1138">
      <w:pPr>
        <w:pStyle w:val="Bezproreda"/>
        <w:jc w:val="both"/>
        <w:rPr>
          <w:rFonts w:ascii="Times New Roman" w:hAnsi="Times New Roman" w:cs="Times New Roman"/>
        </w:rPr>
      </w:pPr>
    </w:p>
    <w:p w:rsidR="000E1138" w:rsidRPr="00B21D01" w:rsidRDefault="000E1138" w:rsidP="000E1138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NAČIN I ROK IZVJEŠĆIVANJA KANDIDATA PRIJAVLJENIH NA NATJEČAJ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23.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(1) Sve kandidate izvješćuje se o rezultatima natječaja</w:t>
      </w:r>
      <w:r w:rsidRPr="00B21D01">
        <w:rPr>
          <w:sz w:val="22"/>
          <w:szCs w:val="22"/>
          <w:lang w:val="hr-HR"/>
        </w:rPr>
        <w:t xml:space="preserve"> na isti način u </w:t>
      </w:r>
      <w:r w:rsidRPr="00B21D01">
        <w:rPr>
          <w:color w:val="000000"/>
          <w:sz w:val="22"/>
          <w:szCs w:val="22"/>
          <w:lang w:val="hr-HR"/>
        </w:rPr>
        <w:t>roku</w:t>
      </w:r>
      <w:r w:rsidRPr="00B21D01">
        <w:rPr>
          <w:sz w:val="22"/>
          <w:szCs w:val="22"/>
          <w:lang w:val="hr-HR"/>
        </w:rPr>
        <w:t xml:space="preserve"> od petnaest dana od dana sklapanja ugovora o radu sa izabranim kandidatom, osim ako posebnim propisom nije drugačije određeno.</w:t>
      </w:r>
    </w:p>
    <w:p w:rsidR="000E1138" w:rsidRPr="00B21D01" w:rsidRDefault="000E1138" w:rsidP="000E1138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(2) Svim kandidatima mora biti dostupan odnosno dostavljen isti tekst obavijesti o rezultatima natječaja.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(3) Kandida</w:t>
      </w:r>
      <w:r w:rsidRPr="00B21D01">
        <w:rPr>
          <w:color w:val="000000"/>
          <w:sz w:val="22"/>
          <w:szCs w:val="22"/>
          <w:lang w:val="hr-HR"/>
        </w:rPr>
        <w:t xml:space="preserve">te </w:t>
      </w:r>
      <w:r w:rsidRPr="00B21D01">
        <w:rPr>
          <w:sz w:val="22"/>
          <w:szCs w:val="22"/>
          <w:lang w:val="hr-HR"/>
        </w:rPr>
        <w:t>se u pravilu izvješćuje putem mrežnih stranica Škole što se navodi u natječaj</w:t>
      </w:r>
      <w:r w:rsidRPr="00B21D01">
        <w:rPr>
          <w:color w:val="000000"/>
          <w:sz w:val="22"/>
          <w:szCs w:val="22"/>
          <w:lang w:val="hr-HR"/>
        </w:rPr>
        <w:t>u</w:t>
      </w:r>
      <w:r w:rsidRPr="00B21D01">
        <w:rPr>
          <w:sz w:val="22"/>
          <w:szCs w:val="22"/>
          <w:lang w:val="hr-HR"/>
        </w:rPr>
        <w:t>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(4) Iznimno od stavka 1. do 3. ovog</w:t>
      </w:r>
      <w:r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članka ako se na natječaj prijavi kandidat ili kandidati koji se pozivaju na pravo prednosti pri zapošljavanju </w:t>
      </w:r>
      <w:r w:rsidRPr="00B21D01">
        <w:rPr>
          <w:color w:val="000000"/>
          <w:sz w:val="22"/>
          <w:szCs w:val="22"/>
          <w:lang w:val="hr-HR"/>
        </w:rPr>
        <w:t>prema posebnom zakonu sve</w:t>
      </w:r>
      <w:r w:rsidRPr="00B21D01">
        <w:rPr>
          <w:sz w:val="22"/>
          <w:szCs w:val="22"/>
          <w:lang w:val="hr-HR"/>
        </w:rPr>
        <w:t xml:space="preserve"> se kandidate izvješćuje istim tekstom obavijesti o </w:t>
      </w:r>
      <w:r w:rsidRPr="00B21D01">
        <w:rPr>
          <w:color w:val="000000"/>
          <w:sz w:val="22"/>
          <w:szCs w:val="22"/>
          <w:lang w:val="hr-HR"/>
        </w:rPr>
        <w:t xml:space="preserve">rezultatima </w:t>
      </w:r>
      <w:r w:rsidRPr="00B21D01">
        <w:rPr>
          <w:sz w:val="22"/>
          <w:szCs w:val="22"/>
          <w:lang w:val="hr-HR"/>
        </w:rPr>
        <w:t>natječaj</w:t>
      </w:r>
      <w:r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</w:t>
      </w:r>
      <w:r w:rsidRPr="00B21D01">
        <w:rPr>
          <w:color w:val="000000"/>
          <w:sz w:val="22"/>
          <w:szCs w:val="22"/>
          <w:lang w:val="hr-HR"/>
        </w:rPr>
        <w:t>pisanom</w:t>
      </w:r>
      <w:r w:rsidRPr="00B21D01">
        <w:rPr>
          <w:sz w:val="22"/>
          <w:szCs w:val="22"/>
          <w:lang w:val="hr-HR"/>
        </w:rPr>
        <w:t xml:space="preserve"> poštanskom pošiljkom, pri čemu se kandidate koji se pozivaju na pravo prednosti pri zapošljavanju </w:t>
      </w:r>
      <w:r w:rsidRPr="00B21D01">
        <w:rPr>
          <w:color w:val="000000"/>
          <w:sz w:val="22"/>
          <w:szCs w:val="22"/>
          <w:lang w:val="hr-HR"/>
        </w:rPr>
        <w:t xml:space="preserve">prema posebnom zakonu </w:t>
      </w:r>
      <w:r w:rsidRPr="00B21D01">
        <w:rPr>
          <w:sz w:val="22"/>
          <w:szCs w:val="22"/>
          <w:lang w:val="hr-HR"/>
        </w:rPr>
        <w:t xml:space="preserve">izvješćuje </w:t>
      </w:r>
      <w:r w:rsidRPr="00B21D01">
        <w:rPr>
          <w:color w:val="000000"/>
          <w:sz w:val="22"/>
          <w:szCs w:val="22"/>
          <w:lang w:val="hr-HR"/>
        </w:rPr>
        <w:t>pisanom</w:t>
      </w:r>
      <w:r w:rsidRPr="00B21D01">
        <w:rPr>
          <w:sz w:val="22"/>
          <w:szCs w:val="22"/>
          <w:lang w:val="hr-HR"/>
        </w:rPr>
        <w:t xml:space="preserve"> preporučenom poštanskom pošiljkom s povratnicom.</w:t>
      </w:r>
    </w:p>
    <w:p w:rsidR="000E1138" w:rsidRDefault="000E1138" w:rsidP="000E1138">
      <w:pPr>
        <w:jc w:val="both"/>
        <w:rPr>
          <w:sz w:val="22"/>
          <w:szCs w:val="22"/>
          <w:lang w:val="hr-HR"/>
        </w:rPr>
      </w:pPr>
    </w:p>
    <w:p w:rsidR="000B66BE" w:rsidRDefault="000B66BE" w:rsidP="000E1138">
      <w:pPr>
        <w:jc w:val="both"/>
        <w:rPr>
          <w:sz w:val="22"/>
          <w:szCs w:val="22"/>
          <w:lang w:val="hr-HR"/>
        </w:rPr>
      </w:pPr>
    </w:p>
    <w:p w:rsidR="000B66BE" w:rsidRPr="00B21D01" w:rsidRDefault="000B66BE" w:rsidP="000E1138">
      <w:pPr>
        <w:jc w:val="both"/>
        <w:rPr>
          <w:sz w:val="22"/>
          <w:szCs w:val="22"/>
          <w:lang w:val="hr-HR"/>
        </w:rPr>
      </w:pPr>
    </w:p>
    <w:p w:rsidR="000E1138" w:rsidRPr="00B21D01" w:rsidRDefault="000E1138" w:rsidP="000E1138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UVID U NATJEČAJNU DOKUMENTACIJU TE REZULTATE PROCJENE ODNOSNO TESTIRANJA I VREDNOVANJA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Default="000E1138" w:rsidP="000E1138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24.</w:t>
      </w:r>
    </w:p>
    <w:p w:rsidR="000B66BE" w:rsidRPr="00B21D01" w:rsidRDefault="000B66BE" w:rsidP="000E1138">
      <w:pPr>
        <w:jc w:val="center"/>
        <w:rPr>
          <w:b/>
          <w:sz w:val="22"/>
          <w:szCs w:val="22"/>
          <w:lang w:val="hr-HR"/>
        </w:rPr>
      </w:pP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Kandidati imaju pravo uvida u natječajnu dokumentaciju i rezultate procjene odnosno testiranja te vrednovanja izabranog kandidata s kojim je sklopljen ugovor o radu u skladu s propisima koji </w:t>
      </w:r>
      <w:r w:rsidRPr="00B21D01">
        <w:rPr>
          <w:color w:val="000000"/>
          <w:sz w:val="22"/>
          <w:szCs w:val="22"/>
          <w:lang w:val="hr-HR"/>
        </w:rPr>
        <w:t>reguliraju</w:t>
      </w:r>
      <w:r w:rsidRPr="00B21D01">
        <w:rPr>
          <w:sz w:val="22"/>
          <w:szCs w:val="22"/>
          <w:lang w:val="hr-HR"/>
        </w:rPr>
        <w:t xml:space="preserve"> područje zaštite osobnih podataka, osim u dijelu koji se odnosi psihološku procjenu.</w:t>
      </w:r>
    </w:p>
    <w:p w:rsidR="000E1138" w:rsidRPr="00B21D01" w:rsidRDefault="000E1138" w:rsidP="000E113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0E1138" w:rsidRPr="00B21D01" w:rsidRDefault="000E1138" w:rsidP="000E1138">
      <w:pPr>
        <w:jc w:val="both"/>
        <w:rPr>
          <w:color w:val="FF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(3) Uvid u cjelokupnu natječajnu dokumentaciju i rezultate procjene odnosno testiranja te vrednovanja imaju nadležna upravna i nadzorna tijela te sud.</w:t>
      </w: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Pr="00B21D01" w:rsidRDefault="000E1138" w:rsidP="000E1138">
      <w:pPr>
        <w:rPr>
          <w:sz w:val="22"/>
          <w:szCs w:val="22"/>
          <w:lang w:val="hr-HR"/>
        </w:rPr>
      </w:pPr>
    </w:p>
    <w:p w:rsidR="000E1138" w:rsidRPr="000B66BE" w:rsidRDefault="000E1138" w:rsidP="000E1138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PRIJELAZNE I ZAVRŠNE ODREDBE</w:t>
      </w:r>
    </w:p>
    <w:p w:rsidR="000E1138" w:rsidRPr="000B66BE" w:rsidRDefault="000E1138" w:rsidP="000E1138">
      <w:pPr>
        <w:rPr>
          <w:sz w:val="22"/>
          <w:szCs w:val="22"/>
          <w:lang w:val="hr-HR"/>
        </w:rPr>
      </w:pPr>
    </w:p>
    <w:p w:rsidR="000E1138" w:rsidRPr="000B66BE" w:rsidRDefault="000E1138" w:rsidP="000E1138">
      <w:pPr>
        <w:jc w:val="center"/>
        <w:rPr>
          <w:b/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Članak 25</w:t>
      </w:r>
      <w:r w:rsidR="000B66BE" w:rsidRPr="000B66BE">
        <w:rPr>
          <w:b/>
          <w:sz w:val="22"/>
          <w:szCs w:val="22"/>
          <w:lang w:val="hr-HR"/>
        </w:rPr>
        <w:t>.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0E1138" w:rsidRPr="000B66BE" w:rsidRDefault="000E1138" w:rsidP="000E1138">
      <w:pPr>
        <w:jc w:val="center"/>
        <w:rPr>
          <w:b/>
          <w:sz w:val="22"/>
          <w:szCs w:val="22"/>
          <w:lang w:val="hr-HR"/>
        </w:rPr>
      </w:pPr>
    </w:p>
    <w:p w:rsidR="000B66BE" w:rsidRPr="000B66BE" w:rsidRDefault="000E1138" w:rsidP="000B66BE">
      <w:pPr>
        <w:jc w:val="center"/>
        <w:rPr>
          <w:b/>
          <w:sz w:val="22"/>
          <w:szCs w:val="22"/>
          <w:lang w:val="hr-HR"/>
        </w:rPr>
      </w:pPr>
      <w:r w:rsidRPr="000B66BE">
        <w:rPr>
          <w:b/>
          <w:sz w:val="22"/>
          <w:szCs w:val="22"/>
          <w:lang w:val="hr-HR"/>
        </w:rPr>
        <w:t>Članak 26.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>Ovaj Pravilnik stupa na snagu danom objave na oglasnoj ploči Škole.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>Ovaj Pravilnik objavljuje se na oglasnoj ploči Škole nakon dobivene suglasnosti Ureda državne uprave u Splitsko-dalmatinskoj županiji.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</w:p>
    <w:p w:rsidR="000E1138" w:rsidRPr="000B66BE" w:rsidRDefault="000E1138" w:rsidP="000E1138">
      <w:pPr>
        <w:rPr>
          <w:sz w:val="22"/>
          <w:szCs w:val="22"/>
          <w:lang w:val="hr-HR"/>
        </w:rPr>
      </w:pPr>
    </w:p>
    <w:p w:rsidR="000E1138" w:rsidRPr="000B66BE" w:rsidRDefault="000E1138" w:rsidP="000E1138">
      <w:pPr>
        <w:ind w:right="-113"/>
        <w:jc w:val="both"/>
        <w:rPr>
          <w:sz w:val="22"/>
          <w:szCs w:val="22"/>
          <w:u w:val="single"/>
          <w:lang w:val="hr-HR"/>
        </w:rPr>
      </w:pPr>
      <w:r w:rsidRPr="000B66BE">
        <w:rPr>
          <w:sz w:val="22"/>
          <w:szCs w:val="22"/>
          <w:lang w:val="hr-HR"/>
        </w:rPr>
        <w:t>KLASA:</w:t>
      </w:r>
      <w:r w:rsidR="00BD2DD6">
        <w:rPr>
          <w:sz w:val="22"/>
          <w:szCs w:val="22"/>
          <w:lang w:val="hr-HR"/>
        </w:rPr>
        <w:t xml:space="preserve"> 012-03/08-11/1</w:t>
      </w:r>
    </w:p>
    <w:p w:rsidR="000E1138" w:rsidRPr="000B66BE" w:rsidRDefault="000E1138" w:rsidP="000E1138">
      <w:pPr>
        <w:ind w:right="-113"/>
        <w:jc w:val="both"/>
        <w:rPr>
          <w:sz w:val="22"/>
          <w:szCs w:val="22"/>
          <w:u w:val="single"/>
          <w:lang w:val="hr-HR"/>
        </w:rPr>
      </w:pPr>
      <w:r w:rsidRPr="000B66BE">
        <w:rPr>
          <w:sz w:val="22"/>
          <w:szCs w:val="22"/>
          <w:lang w:val="hr-HR"/>
        </w:rPr>
        <w:t>URBROJ:</w:t>
      </w:r>
      <w:r w:rsidR="00BD2DD6">
        <w:rPr>
          <w:sz w:val="22"/>
          <w:szCs w:val="22"/>
          <w:lang w:val="hr-HR"/>
        </w:rPr>
        <w:t xml:space="preserve"> 2181-48-08/19</w:t>
      </w:r>
    </w:p>
    <w:p w:rsidR="000E1138" w:rsidRPr="000B66BE" w:rsidRDefault="000E1138" w:rsidP="000E1138">
      <w:pPr>
        <w:widowControl w:val="0"/>
        <w:rPr>
          <w:noProof/>
          <w:snapToGrid w:val="0"/>
          <w:sz w:val="22"/>
          <w:szCs w:val="22"/>
          <w:lang w:val="hr-HR"/>
        </w:rPr>
      </w:pPr>
    </w:p>
    <w:p w:rsidR="000E1138" w:rsidRPr="000B66BE" w:rsidRDefault="00F975D8" w:rsidP="000E1138">
      <w:pPr>
        <w:widowControl w:val="0"/>
        <w:rPr>
          <w:noProof/>
          <w:snapToGrid w:val="0"/>
          <w:sz w:val="22"/>
          <w:szCs w:val="22"/>
          <w:u w:val="single"/>
          <w:lang w:val="hr-HR"/>
        </w:rPr>
      </w:pPr>
      <w:r>
        <w:rPr>
          <w:noProof/>
          <w:snapToGrid w:val="0"/>
          <w:sz w:val="22"/>
          <w:szCs w:val="22"/>
          <w:lang w:val="hr-HR"/>
        </w:rPr>
        <w:t>Split,</w:t>
      </w:r>
      <w:r w:rsidR="00DB6C19">
        <w:rPr>
          <w:noProof/>
          <w:snapToGrid w:val="0"/>
          <w:sz w:val="22"/>
          <w:szCs w:val="22"/>
          <w:lang w:val="hr-HR"/>
        </w:rPr>
        <w:t xml:space="preserve"> 07</w:t>
      </w:r>
      <w:r w:rsidR="00BD2DD6">
        <w:rPr>
          <w:noProof/>
          <w:snapToGrid w:val="0"/>
          <w:sz w:val="22"/>
          <w:szCs w:val="22"/>
          <w:lang w:val="hr-HR"/>
        </w:rPr>
        <w:t>.studenog 2019.</w:t>
      </w:r>
    </w:p>
    <w:p w:rsidR="000E1138" w:rsidRPr="000B66BE" w:rsidRDefault="000E1138" w:rsidP="000E1138">
      <w:pPr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0B66BE">
        <w:rPr>
          <w:sz w:val="22"/>
          <w:szCs w:val="22"/>
          <w:lang w:val="hr-HR"/>
        </w:rPr>
        <w:t xml:space="preserve"> Predsjednica</w:t>
      </w:r>
      <w:r w:rsidRPr="000B66BE">
        <w:rPr>
          <w:sz w:val="22"/>
          <w:szCs w:val="22"/>
          <w:lang w:val="hr-HR"/>
        </w:rPr>
        <w:t xml:space="preserve"> školskog odbora:</w:t>
      </w:r>
    </w:p>
    <w:p w:rsidR="000E1138" w:rsidRPr="000B66BE" w:rsidRDefault="000E1138" w:rsidP="000E1138">
      <w:pPr>
        <w:rPr>
          <w:sz w:val="22"/>
          <w:szCs w:val="22"/>
          <w:lang w:val="hr-HR"/>
        </w:rPr>
      </w:pPr>
    </w:p>
    <w:p w:rsidR="000E1138" w:rsidRPr="000B66BE" w:rsidRDefault="000E1138" w:rsidP="000E1138">
      <w:pPr>
        <w:rPr>
          <w:sz w:val="22"/>
          <w:szCs w:val="22"/>
          <w:lang w:val="hr-HR"/>
        </w:rPr>
      </w:pPr>
    </w:p>
    <w:p w:rsidR="000E1138" w:rsidRPr="000B66BE" w:rsidRDefault="000E1138" w:rsidP="000E1138">
      <w:pPr>
        <w:rPr>
          <w:sz w:val="22"/>
          <w:szCs w:val="22"/>
          <w:u w:val="single"/>
          <w:lang w:val="hr-HR"/>
        </w:rPr>
      </w:pP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u w:val="single"/>
          <w:lang w:val="hr-HR"/>
        </w:rPr>
        <w:tab/>
      </w:r>
      <w:r w:rsidRPr="000B66BE">
        <w:rPr>
          <w:sz w:val="22"/>
          <w:szCs w:val="22"/>
          <w:u w:val="single"/>
          <w:lang w:val="hr-HR"/>
        </w:rPr>
        <w:tab/>
      </w:r>
      <w:r w:rsidRPr="000B66BE">
        <w:rPr>
          <w:sz w:val="22"/>
          <w:szCs w:val="22"/>
          <w:u w:val="single"/>
          <w:lang w:val="hr-HR"/>
        </w:rPr>
        <w:tab/>
      </w:r>
      <w:r w:rsidRPr="000B66BE">
        <w:rPr>
          <w:sz w:val="22"/>
          <w:szCs w:val="22"/>
          <w:u w:val="single"/>
          <w:lang w:val="hr-HR"/>
        </w:rPr>
        <w:tab/>
      </w:r>
      <w:r w:rsidRPr="000B66BE">
        <w:rPr>
          <w:sz w:val="22"/>
          <w:szCs w:val="22"/>
          <w:u w:val="single"/>
          <w:lang w:val="hr-HR"/>
        </w:rPr>
        <w:tab/>
      </w:r>
    </w:p>
    <w:p w:rsidR="000E1138" w:rsidRPr="00BD2DD6" w:rsidRDefault="00BD2DD6" w:rsidP="000E113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BD2DD6">
        <w:rPr>
          <w:sz w:val="22"/>
          <w:szCs w:val="22"/>
          <w:lang w:val="hr-HR"/>
        </w:rPr>
        <w:t>Ita Banov</w:t>
      </w:r>
    </w:p>
    <w:p w:rsidR="000E1138" w:rsidRPr="000B66BE" w:rsidRDefault="000E1138" w:rsidP="000E1138">
      <w:pPr>
        <w:jc w:val="both"/>
        <w:rPr>
          <w:sz w:val="22"/>
          <w:szCs w:val="22"/>
          <w:lang w:val="hr-HR"/>
        </w:rPr>
      </w:pPr>
    </w:p>
    <w:p w:rsidR="006A0DD6" w:rsidRDefault="000E1138" w:rsidP="006A0DD6">
      <w:pPr>
        <w:jc w:val="both"/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 xml:space="preserve">Nakon dobivene suglasnosti Ureda državne uprave u Splitsko-dalmatinskoj županiji </w:t>
      </w:r>
    </w:p>
    <w:p w:rsidR="006A0DD6" w:rsidRDefault="000E1138" w:rsidP="000E1138">
      <w:pPr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 xml:space="preserve">KLASA:  </w:t>
      </w:r>
      <w:r w:rsidR="006A0DD6">
        <w:rPr>
          <w:sz w:val="22"/>
          <w:szCs w:val="22"/>
          <w:lang w:val="hr-HR"/>
        </w:rPr>
        <w:t xml:space="preserve">602-02/19-01/00338; </w:t>
      </w:r>
      <w:r w:rsidRPr="000B66BE">
        <w:rPr>
          <w:sz w:val="22"/>
          <w:szCs w:val="22"/>
          <w:lang w:val="hr-HR"/>
        </w:rPr>
        <w:t xml:space="preserve">URBROJ: </w:t>
      </w:r>
      <w:r w:rsidR="006A0DD6">
        <w:rPr>
          <w:sz w:val="22"/>
          <w:szCs w:val="22"/>
          <w:lang w:val="hr-HR"/>
        </w:rPr>
        <w:t>2181-04-02-19-2 od   18.11.2019.</w:t>
      </w:r>
    </w:p>
    <w:p w:rsidR="000E1138" w:rsidRPr="000B66BE" w:rsidRDefault="000E1138" w:rsidP="000E1138">
      <w:pPr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 xml:space="preserve">Ovaj Pravilnik objavljen je na oglasnoj ploči Škole dana   </w:t>
      </w:r>
      <w:r w:rsidR="006A0DD6">
        <w:rPr>
          <w:sz w:val="22"/>
          <w:szCs w:val="22"/>
          <w:lang w:val="hr-HR"/>
        </w:rPr>
        <w:t xml:space="preserve">18.11.2019 </w:t>
      </w:r>
      <w:r w:rsidRPr="000B66BE">
        <w:rPr>
          <w:sz w:val="22"/>
          <w:szCs w:val="22"/>
          <w:lang w:val="hr-HR"/>
        </w:rPr>
        <w:t xml:space="preserve">  i stupio je na snagu istog dana.</w:t>
      </w:r>
    </w:p>
    <w:p w:rsidR="000E1138" w:rsidRPr="000B66BE" w:rsidRDefault="000E1138" w:rsidP="000E1138">
      <w:pPr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</w:r>
      <w:r w:rsidRPr="000B66BE">
        <w:rPr>
          <w:sz w:val="22"/>
          <w:szCs w:val="22"/>
          <w:lang w:val="hr-HR"/>
        </w:rPr>
        <w:tab/>
        <w:t xml:space="preserve"> </w:t>
      </w:r>
    </w:p>
    <w:p w:rsidR="000E1138" w:rsidRDefault="000E1138" w:rsidP="000E1138">
      <w:pPr>
        <w:rPr>
          <w:sz w:val="22"/>
          <w:szCs w:val="22"/>
          <w:lang w:val="hr-HR"/>
        </w:rPr>
      </w:pPr>
      <w:r w:rsidRPr="000B66BE">
        <w:rPr>
          <w:sz w:val="22"/>
          <w:szCs w:val="22"/>
          <w:lang w:val="hr-HR"/>
        </w:rPr>
        <w:t xml:space="preserve">                                                                                                                Ravnatelj</w:t>
      </w:r>
      <w:r w:rsidR="000B66BE">
        <w:rPr>
          <w:sz w:val="22"/>
          <w:szCs w:val="22"/>
          <w:lang w:val="hr-HR"/>
        </w:rPr>
        <w:t>ica</w:t>
      </w:r>
      <w:r w:rsidRPr="000B66BE">
        <w:rPr>
          <w:sz w:val="22"/>
          <w:szCs w:val="22"/>
          <w:lang w:val="hr-HR"/>
        </w:rPr>
        <w:t>:</w:t>
      </w:r>
    </w:p>
    <w:p w:rsidR="00BD2DD6" w:rsidRPr="000B66BE" w:rsidRDefault="00BD2DD6" w:rsidP="000E1138">
      <w:pPr>
        <w:rPr>
          <w:sz w:val="22"/>
          <w:szCs w:val="22"/>
          <w:lang w:val="hr-HR"/>
        </w:rPr>
      </w:pPr>
    </w:p>
    <w:p w:rsidR="000E1138" w:rsidRPr="000B66BE" w:rsidRDefault="00BD2DD6" w:rsidP="000E1138">
      <w:pPr>
        <w:rPr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0E1138" w:rsidRPr="000B66BE">
        <w:rPr>
          <w:sz w:val="22"/>
          <w:szCs w:val="22"/>
          <w:u w:val="single"/>
          <w:lang w:val="hr-HR"/>
        </w:rPr>
        <w:tab/>
      </w:r>
      <w:r w:rsidR="000E1138" w:rsidRPr="000B66BE">
        <w:rPr>
          <w:sz w:val="22"/>
          <w:szCs w:val="22"/>
          <w:u w:val="single"/>
          <w:lang w:val="hr-HR"/>
        </w:rPr>
        <w:tab/>
      </w:r>
      <w:r w:rsidR="000E1138" w:rsidRPr="000B66BE">
        <w:rPr>
          <w:sz w:val="22"/>
          <w:szCs w:val="22"/>
          <w:u w:val="single"/>
          <w:lang w:val="hr-HR"/>
        </w:rPr>
        <w:tab/>
      </w:r>
      <w:r>
        <w:rPr>
          <w:sz w:val="22"/>
          <w:szCs w:val="22"/>
          <w:u w:val="single"/>
          <w:lang w:val="hr-HR"/>
        </w:rPr>
        <w:t>________</w:t>
      </w:r>
    </w:p>
    <w:p w:rsidR="000E1138" w:rsidRDefault="00BD2DD6" w:rsidP="00BD2DD6">
      <w:pPr>
        <w:ind w:left="4956" w:firstLine="708"/>
      </w:pPr>
      <w:r>
        <w:t xml:space="preserve"> Sanja Čagalj, prof.</w:t>
      </w:r>
    </w:p>
    <w:sectPr w:rsidR="000E1138" w:rsidSect="00766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56" w:rsidRDefault="004D4E56" w:rsidP="000B66BE">
      <w:r>
        <w:separator/>
      </w:r>
    </w:p>
  </w:endnote>
  <w:endnote w:type="continuationSeparator" w:id="1">
    <w:p w:rsidR="004D4E56" w:rsidRDefault="004D4E56" w:rsidP="000B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E" w:rsidRDefault="000B66B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7986"/>
      <w:docPartObj>
        <w:docPartGallery w:val="Page Numbers (Bottom of Page)"/>
        <w:docPartUnique/>
      </w:docPartObj>
    </w:sdtPr>
    <w:sdtContent>
      <w:p w:rsidR="000B66BE" w:rsidRDefault="001E4A55">
        <w:pPr>
          <w:pStyle w:val="Podnoje"/>
          <w:jc w:val="right"/>
        </w:pPr>
        <w:fldSimple w:instr=" PAGE   \* MERGEFORMAT ">
          <w:r w:rsidR="00936A17">
            <w:rPr>
              <w:noProof/>
            </w:rPr>
            <w:t>5</w:t>
          </w:r>
        </w:fldSimple>
      </w:p>
    </w:sdtContent>
  </w:sdt>
  <w:p w:rsidR="000B66BE" w:rsidRDefault="000B66B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E" w:rsidRDefault="000B66B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56" w:rsidRDefault="004D4E56" w:rsidP="000B66BE">
      <w:r>
        <w:separator/>
      </w:r>
    </w:p>
  </w:footnote>
  <w:footnote w:type="continuationSeparator" w:id="1">
    <w:p w:rsidR="004D4E56" w:rsidRDefault="004D4E56" w:rsidP="000B6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E" w:rsidRDefault="000B66B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E" w:rsidRDefault="000B66B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BE" w:rsidRDefault="000B66B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138"/>
    <w:rsid w:val="00035346"/>
    <w:rsid w:val="000B66BE"/>
    <w:rsid w:val="000E1138"/>
    <w:rsid w:val="0011792F"/>
    <w:rsid w:val="0014218A"/>
    <w:rsid w:val="0019222E"/>
    <w:rsid w:val="001C6C06"/>
    <w:rsid w:val="001E4A55"/>
    <w:rsid w:val="00212840"/>
    <w:rsid w:val="00231B0E"/>
    <w:rsid w:val="00261108"/>
    <w:rsid w:val="00382C1A"/>
    <w:rsid w:val="004D4E56"/>
    <w:rsid w:val="004E4DB6"/>
    <w:rsid w:val="0068017E"/>
    <w:rsid w:val="006A0DD6"/>
    <w:rsid w:val="00737F9C"/>
    <w:rsid w:val="00766F57"/>
    <w:rsid w:val="007702BA"/>
    <w:rsid w:val="0079647A"/>
    <w:rsid w:val="00815B16"/>
    <w:rsid w:val="00936A17"/>
    <w:rsid w:val="00954336"/>
    <w:rsid w:val="009E0A0D"/>
    <w:rsid w:val="00A72C9B"/>
    <w:rsid w:val="00BB7C7D"/>
    <w:rsid w:val="00BD2DD6"/>
    <w:rsid w:val="00D16AE0"/>
    <w:rsid w:val="00D77038"/>
    <w:rsid w:val="00DB6C19"/>
    <w:rsid w:val="00E34E5A"/>
    <w:rsid w:val="00F9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1138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0E113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0E1138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0E11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0E1138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B66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6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B66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66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2019-11-20T09:55:00Z</cp:lastPrinted>
  <dcterms:created xsi:type="dcterms:W3CDTF">2019-11-05T11:09:00Z</dcterms:created>
  <dcterms:modified xsi:type="dcterms:W3CDTF">2019-11-25T07:43:00Z</dcterms:modified>
</cp:coreProperties>
</file>